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BD72C7" w:rsidRDefault="00881F39" w:rsidP="00BA5951">
      <w:pPr>
        <w:pStyle w:val="a3"/>
        <w:rPr>
          <w:b w:val="0"/>
        </w:rPr>
      </w:pPr>
      <w:r>
        <w:rPr>
          <w:b w:val="0"/>
        </w:rPr>
        <w:t>Техническое</w:t>
      </w:r>
      <w:r w:rsidR="00BA5951" w:rsidRPr="00BD72C7">
        <w:rPr>
          <w:b w:val="0"/>
        </w:rPr>
        <w:t xml:space="preserve"> задание</w:t>
      </w:r>
    </w:p>
    <w:p w:rsidR="00BA5951" w:rsidRDefault="00BA5951" w:rsidP="00BA5951">
      <w:pPr>
        <w:pStyle w:val="a4"/>
      </w:pPr>
      <w:r>
        <w:t xml:space="preserve">на открытый </w:t>
      </w:r>
      <w:r w:rsidR="0066280D">
        <w:t>запрос предложений</w:t>
      </w:r>
    </w:p>
    <w:p w:rsidR="003C2FFB" w:rsidRDefault="00BA5951" w:rsidP="003C2FFB">
      <w:pPr>
        <w:pStyle w:val="a4"/>
      </w:pPr>
      <w:r>
        <w:t>на право заключения договор</w:t>
      </w:r>
      <w:r w:rsidR="00AA6965">
        <w:t>а</w:t>
      </w:r>
      <w:r>
        <w:t xml:space="preserve"> поставки </w:t>
      </w:r>
      <w:r w:rsidR="0016114C">
        <w:t>угл</w:t>
      </w:r>
      <w:r w:rsidR="00AA6965">
        <w:t>я</w:t>
      </w:r>
      <w:r w:rsidR="0016114C">
        <w:t xml:space="preserve"> </w:t>
      </w:r>
      <w:r>
        <w:t xml:space="preserve"> </w:t>
      </w:r>
      <w:r w:rsidR="003C2FFB">
        <w:t xml:space="preserve">для котельных </w:t>
      </w:r>
    </w:p>
    <w:p w:rsidR="00BA5951" w:rsidRDefault="00BA5951" w:rsidP="003C2FFB">
      <w:pPr>
        <w:pStyle w:val="a4"/>
      </w:pPr>
      <w:r>
        <w:t>филиал</w:t>
      </w:r>
      <w:r w:rsidR="0016114C">
        <w:t>а</w:t>
      </w:r>
      <w:r w:rsidR="00AA6965">
        <w:t xml:space="preserve"> «Карельский</w:t>
      </w:r>
      <w:r>
        <w:t>» ОАО «ТГК-1» в 20</w:t>
      </w:r>
      <w:r w:rsidR="00EC1611" w:rsidRPr="00EC1611">
        <w:t>1</w:t>
      </w:r>
      <w:r w:rsidR="00125EED">
        <w:t>5</w:t>
      </w:r>
      <w:r>
        <w:t xml:space="preserve"> </w:t>
      </w:r>
      <w:r w:rsidR="00BD72C7">
        <w:t>-201</w:t>
      </w:r>
      <w:r w:rsidR="00125EED">
        <w:t>6</w:t>
      </w:r>
      <w:r w:rsidR="00BD72C7">
        <w:t xml:space="preserve"> </w:t>
      </w:r>
      <w:r>
        <w:t>г</w:t>
      </w:r>
      <w:r w:rsidR="00623DEA">
        <w:t>.</w:t>
      </w:r>
      <w:r w:rsidR="00BD72C7">
        <w:t>г.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</w:p>
    <w:p w:rsidR="00D5048B" w:rsidRPr="00C334B3" w:rsidRDefault="00BA5951" w:rsidP="00BA5951">
      <w:pPr>
        <w:pStyle w:val="a5"/>
        <w:jc w:val="both"/>
        <w:rPr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Номер закупки по ГКПЗ </w:t>
      </w:r>
      <w:r w:rsidR="00A25734" w:rsidRPr="00CB5825">
        <w:rPr>
          <w:sz w:val="22"/>
          <w:szCs w:val="22"/>
        </w:rPr>
        <w:t>–</w:t>
      </w:r>
      <w:r w:rsidRPr="00BD72C7">
        <w:rPr>
          <w:b w:val="0"/>
          <w:bCs w:val="0"/>
          <w:sz w:val="22"/>
          <w:szCs w:val="22"/>
        </w:rPr>
        <w:t xml:space="preserve">  </w:t>
      </w:r>
      <w:r w:rsidR="00C334B3">
        <w:rPr>
          <w:b w:val="0"/>
          <w:bCs w:val="0"/>
          <w:sz w:val="22"/>
          <w:szCs w:val="22"/>
          <w:lang w:val="ru-RU"/>
        </w:rPr>
        <w:t>3000/1.2-3532</w:t>
      </w:r>
    </w:p>
    <w:p w:rsidR="00BA5951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Предмет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="00A66D7E">
        <w:rPr>
          <w:b w:val="0"/>
          <w:bCs w:val="0"/>
          <w:sz w:val="22"/>
          <w:szCs w:val="22"/>
          <w:lang w:val="ru-RU"/>
        </w:rPr>
        <w:t xml:space="preserve">: </w:t>
      </w:r>
      <w:r w:rsidRPr="00BD72C7">
        <w:rPr>
          <w:b w:val="0"/>
          <w:bCs w:val="0"/>
          <w:sz w:val="22"/>
          <w:szCs w:val="22"/>
        </w:rPr>
        <w:t xml:space="preserve">поставка </w:t>
      </w:r>
      <w:r w:rsidR="000D7D42">
        <w:rPr>
          <w:b w:val="0"/>
          <w:bCs w:val="0"/>
          <w:sz w:val="22"/>
          <w:szCs w:val="22"/>
          <w:lang w:val="ru-RU"/>
        </w:rPr>
        <w:t>угля для котельных</w:t>
      </w:r>
      <w:r w:rsidR="0035449A" w:rsidRPr="00BD72C7">
        <w:rPr>
          <w:b w:val="0"/>
          <w:bCs w:val="0"/>
          <w:sz w:val="22"/>
          <w:szCs w:val="22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1276"/>
      </w:tblGrid>
      <w:tr w:rsidR="00E65F5D" w:rsidTr="00E65F5D">
        <w:tc>
          <w:tcPr>
            <w:tcW w:w="1129" w:type="dxa"/>
          </w:tcPr>
          <w:p w:rsidR="00E65F5D" w:rsidRDefault="00E65F5D" w:rsidP="00BA5951">
            <w:pPr>
              <w:pStyle w:val="a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ОКДП</w:t>
            </w:r>
          </w:p>
        </w:tc>
        <w:tc>
          <w:tcPr>
            <w:tcW w:w="1276" w:type="dxa"/>
          </w:tcPr>
          <w:p w:rsidR="00E65F5D" w:rsidRDefault="00E65F5D" w:rsidP="00BA5951">
            <w:pPr>
              <w:pStyle w:val="a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1010020</w:t>
            </w:r>
          </w:p>
        </w:tc>
      </w:tr>
      <w:tr w:rsidR="00E65F5D" w:rsidTr="00E65F5D">
        <w:tc>
          <w:tcPr>
            <w:tcW w:w="1129" w:type="dxa"/>
          </w:tcPr>
          <w:p w:rsidR="00E65F5D" w:rsidRDefault="00E65F5D" w:rsidP="00BA5951">
            <w:pPr>
              <w:pStyle w:val="a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ОКВЭД</w:t>
            </w:r>
          </w:p>
        </w:tc>
        <w:tc>
          <w:tcPr>
            <w:tcW w:w="1276" w:type="dxa"/>
          </w:tcPr>
          <w:p w:rsidR="00E65F5D" w:rsidRDefault="00E65F5D" w:rsidP="00BA5951">
            <w:pPr>
              <w:pStyle w:val="a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10.10.1</w:t>
            </w:r>
          </w:p>
        </w:tc>
      </w:tr>
    </w:tbl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Объем </w:t>
      </w:r>
      <w:r w:rsidR="00A25734">
        <w:rPr>
          <w:b w:val="0"/>
          <w:bCs w:val="0"/>
          <w:sz w:val="22"/>
          <w:szCs w:val="22"/>
          <w:lang w:val="ru-RU"/>
        </w:rPr>
        <w:t>поставки</w:t>
      </w:r>
      <w:r w:rsidR="00A25734" w:rsidRPr="00A25734">
        <w:rPr>
          <w:b w:val="0"/>
          <w:bCs w:val="0"/>
          <w:sz w:val="22"/>
          <w:szCs w:val="22"/>
          <w:lang w:val="ru-RU"/>
        </w:rPr>
        <w:t>:</w:t>
      </w:r>
      <w:r w:rsidRPr="00BD72C7">
        <w:rPr>
          <w:b w:val="0"/>
          <w:bCs w:val="0"/>
          <w:sz w:val="22"/>
          <w:szCs w:val="22"/>
        </w:rPr>
        <w:t xml:space="preserve">  в соответствии со  спецификаци</w:t>
      </w:r>
      <w:r w:rsidR="003411C8">
        <w:rPr>
          <w:b w:val="0"/>
          <w:bCs w:val="0"/>
          <w:sz w:val="22"/>
          <w:szCs w:val="22"/>
        </w:rPr>
        <w:t>ей</w:t>
      </w:r>
      <w:r w:rsidRPr="00BD72C7">
        <w:rPr>
          <w:b w:val="0"/>
          <w:bCs w:val="0"/>
          <w:sz w:val="22"/>
          <w:szCs w:val="22"/>
        </w:rPr>
        <w:t xml:space="preserve"> (Приложение №1)</w:t>
      </w:r>
    </w:p>
    <w:p w:rsidR="000770C2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и форма оплаты: </w:t>
      </w:r>
      <w:r w:rsidRPr="00BD72C7">
        <w:rPr>
          <w:b w:val="0"/>
          <w:sz w:val="22"/>
          <w:szCs w:val="22"/>
        </w:rPr>
        <w:t>денежными средствами</w:t>
      </w:r>
      <w:r w:rsidRPr="00BD72C7">
        <w:rPr>
          <w:b w:val="0"/>
          <w:bCs w:val="0"/>
          <w:sz w:val="22"/>
          <w:szCs w:val="22"/>
        </w:rPr>
        <w:t xml:space="preserve"> </w:t>
      </w:r>
      <w:r w:rsidR="00815B8A" w:rsidRPr="00BD72C7">
        <w:rPr>
          <w:b w:val="0"/>
          <w:bCs w:val="0"/>
          <w:sz w:val="22"/>
          <w:szCs w:val="22"/>
        </w:rPr>
        <w:t xml:space="preserve">в течение 30 дней </w:t>
      </w:r>
      <w:r w:rsidR="000770C2" w:rsidRPr="00BD72C7">
        <w:rPr>
          <w:b w:val="0"/>
          <w:sz w:val="22"/>
          <w:szCs w:val="22"/>
        </w:rPr>
        <w:t>с момента подписания акта приемки и представления Покупателю счетов фактур и накладных ТОРГ-12</w:t>
      </w:r>
    </w:p>
    <w:p w:rsidR="00A25734" w:rsidRPr="003F71E0" w:rsidRDefault="00A25734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>
        <w:rPr>
          <w:b w:val="0"/>
          <w:bCs w:val="0"/>
          <w:sz w:val="22"/>
          <w:szCs w:val="22"/>
        </w:rPr>
        <w:t>Лимитная (предельная) стоимость</w:t>
      </w:r>
      <w:r w:rsidR="00223070">
        <w:rPr>
          <w:b w:val="0"/>
          <w:bCs w:val="0"/>
          <w:sz w:val="22"/>
          <w:szCs w:val="22"/>
          <w:lang w:val="ru-RU"/>
        </w:rPr>
        <w:t xml:space="preserve"> </w:t>
      </w:r>
      <w:r w:rsidR="00223070" w:rsidRPr="00AB3C45">
        <w:rPr>
          <w:bCs w:val="0"/>
          <w:sz w:val="22"/>
          <w:szCs w:val="22"/>
          <w:lang w:val="ru-RU"/>
        </w:rPr>
        <w:t>(без НДС)</w:t>
      </w:r>
      <w:r w:rsidRPr="00AB3C45">
        <w:rPr>
          <w:b w:val="0"/>
          <w:bCs w:val="0"/>
          <w:sz w:val="22"/>
          <w:szCs w:val="22"/>
          <w:lang w:val="ru-RU"/>
        </w:rPr>
        <w:t>:</w:t>
      </w:r>
      <w:r w:rsidR="00BA5951" w:rsidRPr="00BD72C7">
        <w:rPr>
          <w:b w:val="0"/>
          <w:bCs w:val="0"/>
          <w:sz w:val="22"/>
          <w:szCs w:val="22"/>
        </w:rPr>
        <w:t xml:space="preserve">  </w:t>
      </w:r>
      <w:r w:rsidR="003F71E0">
        <w:rPr>
          <w:b w:val="0"/>
          <w:bCs w:val="0"/>
          <w:sz w:val="22"/>
          <w:szCs w:val="22"/>
          <w:lang w:val="ru-RU"/>
        </w:rPr>
        <w:t>не объявляется</w:t>
      </w:r>
    </w:p>
    <w:p w:rsidR="00BA5951" w:rsidRPr="00A25734" w:rsidRDefault="00BA5951" w:rsidP="002F3977">
      <w:pPr>
        <w:pStyle w:val="a5"/>
        <w:jc w:val="both"/>
        <w:rPr>
          <w:bCs w:val="0"/>
          <w:sz w:val="22"/>
          <w:szCs w:val="22"/>
        </w:rPr>
      </w:pPr>
      <w:r w:rsidRPr="00A25734">
        <w:rPr>
          <w:b w:val="0"/>
          <w:bCs w:val="0"/>
          <w:sz w:val="22"/>
          <w:szCs w:val="22"/>
        </w:rPr>
        <w:t xml:space="preserve">Сроки поставки: </w:t>
      </w:r>
      <w:r w:rsidR="00AA6965">
        <w:rPr>
          <w:bCs w:val="0"/>
          <w:sz w:val="22"/>
          <w:szCs w:val="22"/>
          <w:lang w:val="ru-RU"/>
        </w:rPr>
        <w:t>сентябрь</w:t>
      </w:r>
      <w:r w:rsidR="00BD72C7" w:rsidRPr="00A25734">
        <w:rPr>
          <w:bCs w:val="0"/>
          <w:sz w:val="22"/>
          <w:szCs w:val="22"/>
          <w:lang w:val="ru-RU"/>
        </w:rPr>
        <w:t xml:space="preserve"> 201</w:t>
      </w:r>
      <w:r w:rsidR="00125EED">
        <w:rPr>
          <w:bCs w:val="0"/>
          <w:sz w:val="22"/>
          <w:szCs w:val="22"/>
          <w:lang w:val="ru-RU"/>
        </w:rPr>
        <w:t>5</w:t>
      </w:r>
      <w:r w:rsidR="00BD72C7" w:rsidRPr="00A25734">
        <w:rPr>
          <w:bCs w:val="0"/>
          <w:sz w:val="22"/>
          <w:szCs w:val="22"/>
          <w:lang w:val="ru-RU"/>
        </w:rPr>
        <w:t>г.</w:t>
      </w:r>
      <w:r w:rsidRPr="00A25734">
        <w:rPr>
          <w:sz w:val="22"/>
          <w:szCs w:val="22"/>
        </w:rPr>
        <w:t xml:space="preserve"> </w:t>
      </w:r>
      <w:r w:rsidR="0035449A" w:rsidRPr="00A25734">
        <w:rPr>
          <w:sz w:val="22"/>
          <w:szCs w:val="22"/>
        </w:rPr>
        <w:t>–</w:t>
      </w:r>
      <w:r w:rsidRPr="00A25734">
        <w:rPr>
          <w:sz w:val="22"/>
          <w:szCs w:val="22"/>
        </w:rPr>
        <w:t xml:space="preserve"> </w:t>
      </w:r>
      <w:r w:rsidR="00AA6965">
        <w:rPr>
          <w:sz w:val="22"/>
          <w:szCs w:val="22"/>
          <w:lang w:val="ru-RU"/>
        </w:rPr>
        <w:t>май</w:t>
      </w:r>
      <w:r w:rsidRPr="00A25734">
        <w:rPr>
          <w:bCs w:val="0"/>
          <w:sz w:val="22"/>
          <w:szCs w:val="22"/>
        </w:rPr>
        <w:t xml:space="preserve"> 20</w:t>
      </w:r>
      <w:r w:rsidR="00EC1611" w:rsidRPr="00A25734">
        <w:rPr>
          <w:bCs w:val="0"/>
          <w:sz w:val="22"/>
          <w:szCs w:val="22"/>
        </w:rPr>
        <w:t>1</w:t>
      </w:r>
      <w:r w:rsidR="00125EED">
        <w:rPr>
          <w:bCs w:val="0"/>
          <w:sz w:val="22"/>
          <w:szCs w:val="22"/>
          <w:lang w:val="ru-RU"/>
        </w:rPr>
        <w:t>6</w:t>
      </w:r>
      <w:r w:rsidRPr="00A25734">
        <w:rPr>
          <w:bCs w:val="0"/>
          <w:sz w:val="22"/>
          <w:szCs w:val="22"/>
        </w:rPr>
        <w:t>г.</w:t>
      </w:r>
    </w:p>
    <w:p w:rsidR="00BA595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 xml:space="preserve">Условия поставки: </w:t>
      </w:r>
      <w:r w:rsidRPr="00BD72C7">
        <w:rPr>
          <w:b w:val="0"/>
          <w:sz w:val="22"/>
          <w:szCs w:val="22"/>
        </w:rPr>
        <w:t>доставка осуществляется Поставщиком</w:t>
      </w:r>
      <w:r w:rsidRPr="00BD72C7">
        <w:rPr>
          <w:b w:val="0"/>
          <w:bCs w:val="0"/>
          <w:sz w:val="22"/>
          <w:szCs w:val="22"/>
        </w:rPr>
        <w:t xml:space="preserve"> в полном объеме на </w:t>
      </w:r>
      <w:r w:rsidR="00AA6965">
        <w:rPr>
          <w:b w:val="0"/>
          <w:bCs w:val="0"/>
          <w:sz w:val="22"/>
          <w:szCs w:val="22"/>
        </w:rPr>
        <w:t>котельные</w:t>
      </w:r>
      <w:r w:rsidR="007F4E92" w:rsidRPr="00BD72C7">
        <w:rPr>
          <w:b w:val="0"/>
          <w:bCs w:val="0"/>
          <w:sz w:val="22"/>
          <w:szCs w:val="22"/>
        </w:rPr>
        <w:t xml:space="preserve"> назначения </w:t>
      </w:r>
      <w:r w:rsidRPr="00BD72C7">
        <w:rPr>
          <w:b w:val="0"/>
          <w:bCs w:val="0"/>
          <w:sz w:val="22"/>
          <w:szCs w:val="22"/>
        </w:rPr>
        <w:t>грузополучателя Покупателя</w:t>
      </w:r>
      <w:r w:rsidR="0016114C" w:rsidRPr="00BD72C7">
        <w:rPr>
          <w:b w:val="0"/>
          <w:bCs w:val="0"/>
          <w:sz w:val="22"/>
          <w:szCs w:val="22"/>
        </w:rPr>
        <w:t>.</w:t>
      </w:r>
    </w:p>
    <w:p w:rsidR="003411C8" w:rsidRDefault="00BA5951" w:rsidP="00BA5951">
      <w:pPr>
        <w:pStyle w:val="a5"/>
        <w:jc w:val="both"/>
        <w:rPr>
          <w:b w:val="0"/>
          <w:bCs w:val="0"/>
          <w:sz w:val="22"/>
          <w:szCs w:val="22"/>
        </w:rPr>
      </w:pPr>
      <w:r w:rsidRPr="00BD72C7">
        <w:rPr>
          <w:b w:val="0"/>
          <w:bCs w:val="0"/>
          <w:sz w:val="22"/>
          <w:szCs w:val="22"/>
        </w:rPr>
        <w:t>Адрес доставки</w:t>
      </w:r>
      <w:r w:rsidR="003411C8">
        <w:rPr>
          <w:b w:val="0"/>
          <w:bCs w:val="0"/>
          <w:sz w:val="22"/>
          <w:szCs w:val="22"/>
          <w:lang w:val="ru-RU"/>
        </w:rPr>
        <w:t xml:space="preserve"> ж/д транспортом</w:t>
      </w:r>
      <w:r w:rsidRPr="00BD72C7">
        <w:rPr>
          <w:b w:val="0"/>
          <w:bCs w:val="0"/>
          <w:sz w:val="22"/>
          <w:szCs w:val="22"/>
        </w:rPr>
        <w:t>:</w:t>
      </w:r>
    </w:p>
    <w:p w:rsidR="00A66D7E" w:rsidRPr="003411C8" w:rsidRDefault="009D633B" w:rsidP="003411C8">
      <w:pPr>
        <w:pStyle w:val="a5"/>
        <w:ind w:left="142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  <w:lang w:val="ru-RU"/>
        </w:rPr>
        <w:t>18500 Республика Карелия, г. Петрозаводск, ОАО «ТГК-1» филиал «Карельский»,</w:t>
      </w:r>
      <w:r w:rsidR="006E5A2C">
        <w:rPr>
          <w:b w:val="0"/>
          <w:sz w:val="22"/>
          <w:szCs w:val="22"/>
          <w:lang w:val="ru-RU"/>
        </w:rPr>
        <w:t xml:space="preserve"> станция назначения Петрозаводск Октябрьской ж.д., код станции 010002.</w:t>
      </w:r>
    </w:p>
    <w:p w:rsidR="003411C8" w:rsidRPr="009D633B" w:rsidRDefault="003411C8" w:rsidP="00BA5951">
      <w:pPr>
        <w:pStyle w:val="a5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>Адреса пунктов назначения:</w:t>
      </w:r>
    </w:p>
    <w:p w:rsidR="00BA5951" w:rsidRPr="00A66D7E" w:rsidRDefault="007C7399" w:rsidP="00A66D7E">
      <w:pPr>
        <w:pStyle w:val="a5"/>
        <w:numPr>
          <w:ilvl w:val="0"/>
          <w:numId w:val="7"/>
        </w:numPr>
        <w:jc w:val="both"/>
        <w:rPr>
          <w:b w:val="0"/>
          <w:bCs w:val="0"/>
          <w:sz w:val="20"/>
          <w:szCs w:val="20"/>
          <w:lang w:val="ru-RU"/>
        </w:rPr>
      </w:pPr>
      <w:r>
        <w:rPr>
          <w:b w:val="0"/>
          <w:sz w:val="22"/>
          <w:szCs w:val="22"/>
          <w:lang w:val="ru-RU"/>
        </w:rPr>
        <w:t>Котельные Пряжинского района</w:t>
      </w:r>
      <w:r w:rsidR="00E321BD">
        <w:rPr>
          <w:b w:val="0"/>
          <w:sz w:val="22"/>
          <w:szCs w:val="22"/>
          <w:lang w:val="ru-RU"/>
        </w:rPr>
        <w:t xml:space="preserve"> Республики Карелия</w:t>
      </w:r>
      <w:r w:rsidR="00A66D7E">
        <w:rPr>
          <w:b w:val="0"/>
          <w:sz w:val="22"/>
          <w:szCs w:val="22"/>
          <w:lang w:val="ru-RU"/>
        </w:rPr>
        <w:t xml:space="preserve">: </w:t>
      </w:r>
      <w:r>
        <w:rPr>
          <w:b w:val="0"/>
          <w:sz w:val="22"/>
          <w:szCs w:val="22"/>
          <w:lang w:val="ru-RU"/>
        </w:rPr>
        <w:t>п. Пряжа котельные № 1, 3, 4, п. Святозеро, п. Чална, п. Падозеро, п Матросы, п. Ведлозеро котельные №1,2, п. Крошнозеро котельные №1,2, п. Эссойла</w:t>
      </w:r>
      <w:r w:rsidR="00A66D7E">
        <w:rPr>
          <w:b w:val="0"/>
          <w:sz w:val="22"/>
          <w:szCs w:val="22"/>
          <w:lang w:val="ru-RU"/>
        </w:rPr>
        <w:t xml:space="preserve"> котельные №1,2.</w:t>
      </w:r>
    </w:p>
    <w:p w:rsidR="00A66D7E" w:rsidRPr="00A66D7E" w:rsidRDefault="00A66D7E" w:rsidP="00A66D7E">
      <w:pPr>
        <w:pStyle w:val="a5"/>
        <w:numPr>
          <w:ilvl w:val="0"/>
          <w:numId w:val="7"/>
        </w:numPr>
        <w:jc w:val="both"/>
        <w:rPr>
          <w:b w:val="0"/>
          <w:bCs w:val="0"/>
          <w:sz w:val="20"/>
          <w:szCs w:val="20"/>
          <w:lang w:val="ru-RU"/>
        </w:rPr>
      </w:pPr>
      <w:r>
        <w:rPr>
          <w:b w:val="0"/>
          <w:sz w:val="22"/>
          <w:szCs w:val="22"/>
          <w:lang w:val="ru-RU"/>
        </w:rPr>
        <w:t>Котельные Прионежского района</w:t>
      </w:r>
      <w:r w:rsidR="00E321BD">
        <w:rPr>
          <w:b w:val="0"/>
          <w:sz w:val="22"/>
          <w:szCs w:val="22"/>
          <w:lang w:val="ru-RU"/>
        </w:rPr>
        <w:t xml:space="preserve"> Республики Карелия</w:t>
      </w:r>
      <w:r>
        <w:rPr>
          <w:b w:val="0"/>
          <w:sz w:val="22"/>
          <w:szCs w:val="22"/>
          <w:lang w:val="ru-RU"/>
        </w:rPr>
        <w:t>: п. Ладва котельные ПТУ, Школа, п. Вилга котельные Военный городок, Поселок, п. Педасельга.</w:t>
      </w:r>
    </w:p>
    <w:p w:rsidR="00A66D7E" w:rsidRPr="007C7399" w:rsidRDefault="00A66D7E" w:rsidP="00A66D7E">
      <w:pPr>
        <w:pStyle w:val="a5"/>
        <w:jc w:val="both"/>
        <w:rPr>
          <w:b w:val="0"/>
          <w:bCs w:val="0"/>
          <w:sz w:val="20"/>
          <w:szCs w:val="20"/>
          <w:lang w:val="ru-RU"/>
        </w:rPr>
      </w:pPr>
    </w:p>
    <w:p w:rsidR="00E922F1" w:rsidRPr="00BD72C7" w:rsidRDefault="00BA5951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  <w:r w:rsidRPr="00BD72C7">
        <w:rPr>
          <w:b w:val="0"/>
          <w:bCs w:val="0"/>
          <w:sz w:val="22"/>
          <w:szCs w:val="22"/>
        </w:rPr>
        <w:t xml:space="preserve">Срок проведения открытого </w:t>
      </w:r>
      <w:r w:rsidR="00026020">
        <w:rPr>
          <w:b w:val="0"/>
          <w:bCs w:val="0"/>
          <w:sz w:val="22"/>
          <w:szCs w:val="22"/>
          <w:lang w:val="ru-RU"/>
        </w:rPr>
        <w:t>запроса предложений</w:t>
      </w:r>
      <w:r w:rsidRPr="00BD72C7">
        <w:rPr>
          <w:b w:val="0"/>
          <w:bCs w:val="0"/>
          <w:sz w:val="22"/>
          <w:szCs w:val="22"/>
        </w:rPr>
        <w:t xml:space="preserve">: </w:t>
      </w:r>
      <w:r w:rsidR="00881F39">
        <w:rPr>
          <w:b w:val="0"/>
          <w:bCs w:val="0"/>
          <w:sz w:val="22"/>
          <w:szCs w:val="22"/>
          <w:lang w:val="ru-RU"/>
        </w:rPr>
        <w:t>июл</w:t>
      </w:r>
      <w:r w:rsidR="00AA6965">
        <w:rPr>
          <w:b w:val="0"/>
          <w:bCs w:val="0"/>
          <w:sz w:val="22"/>
          <w:szCs w:val="22"/>
          <w:lang w:val="ru-RU"/>
        </w:rPr>
        <w:t>ь</w:t>
      </w:r>
      <w:r w:rsidR="00BD72C7" w:rsidRPr="00BD72C7">
        <w:rPr>
          <w:b w:val="0"/>
          <w:bCs w:val="0"/>
          <w:sz w:val="22"/>
          <w:szCs w:val="22"/>
          <w:lang w:val="ru-RU"/>
        </w:rPr>
        <w:t xml:space="preserve"> 201</w:t>
      </w:r>
      <w:r w:rsidR="00C12794" w:rsidRPr="00C12794">
        <w:rPr>
          <w:b w:val="0"/>
          <w:bCs w:val="0"/>
          <w:sz w:val="22"/>
          <w:szCs w:val="22"/>
          <w:lang w:val="ru-RU"/>
        </w:rPr>
        <w:t>5</w:t>
      </w:r>
      <w:r w:rsidR="00BD72C7" w:rsidRPr="00BD72C7">
        <w:rPr>
          <w:b w:val="0"/>
          <w:bCs w:val="0"/>
          <w:sz w:val="22"/>
          <w:szCs w:val="22"/>
          <w:lang w:val="ru-RU"/>
        </w:rPr>
        <w:t>г.</w:t>
      </w:r>
    </w:p>
    <w:p w:rsidR="00BD72C7" w:rsidRPr="00BD72C7" w:rsidRDefault="00BD72C7" w:rsidP="00BA5951">
      <w:pPr>
        <w:pStyle w:val="a5"/>
        <w:jc w:val="both"/>
        <w:rPr>
          <w:b w:val="0"/>
          <w:bCs w:val="0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304"/>
        <w:gridCol w:w="971"/>
        <w:gridCol w:w="5875"/>
      </w:tblGrid>
      <w:tr w:rsidR="008229DE" w:rsidTr="00F95AA7">
        <w:trPr>
          <w:cantSplit/>
          <w:trHeight w:val="46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0"/>
                <w:szCs w:val="20"/>
                <w:lang w:val="ru-RU" w:eastAsia="ru-RU"/>
              </w:rPr>
            </w:pPr>
          </w:p>
          <w:p w:rsidR="008229DE" w:rsidRPr="001B3D63" w:rsidRDefault="008229DE" w:rsidP="004577EE">
            <w:pPr>
              <w:pStyle w:val="a5"/>
              <w:jc w:val="left"/>
              <w:rPr>
                <w:b w:val="0"/>
                <w:bCs w:val="0"/>
                <w:sz w:val="22"/>
                <w:szCs w:val="20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0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8229DE" w:rsidRPr="00E321BD" w:rsidRDefault="008229DE" w:rsidP="00571EC9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875" w:type="dxa"/>
          </w:tcPr>
          <w:p w:rsidR="008229DE" w:rsidRPr="008E23F7" w:rsidRDefault="008E23F7" w:rsidP="001903DA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8E23F7">
              <w:rPr>
                <w:b w:val="0"/>
              </w:rPr>
              <w:t>уголь марки ДКОМ</w:t>
            </w:r>
          </w:p>
        </w:tc>
      </w:tr>
      <w:tr w:rsidR="008229DE" w:rsidTr="00F95AA7">
        <w:trPr>
          <w:cantSplit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Производитель</w:t>
            </w:r>
          </w:p>
        </w:tc>
        <w:tc>
          <w:tcPr>
            <w:tcW w:w="5875" w:type="dxa"/>
          </w:tcPr>
          <w:p w:rsidR="008229DE" w:rsidRPr="00A31F0B" w:rsidRDefault="000D0C1B" w:rsidP="002207BB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Предприятия 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Кузнецк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ого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угольн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ого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бассейн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а</w:t>
            </w:r>
            <w:r w:rsidR="002207B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(для проектных углей)</w:t>
            </w:r>
            <w:r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, другие производители</w:t>
            </w:r>
            <w:r w:rsidR="00815B8A" w:rsidRPr="00A31F0B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8229DE" w:rsidTr="00F95AA7">
        <w:trPr>
          <w:cantSplit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Способ доставки</w:t>
            </w:r>
          </w:p>
        </w:tc>
        <w:tc>
          <w:tcPr>
            <w:tcW w:w="5875" w:type="dxa"/>
          </w:tcPr>
          <w:p w:rsidR="008229DE" w:rsidRPr="00A31F0B" w:rsidRDefault="005671A0" w:rsidP="000D0C1B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5671A0">
              <w:rPr>
                <w:b w:val="0"/>
                <w:bCs w:val="0"/>
                <w:sz w:val="22"/>
                <w:szCs w:val="22"/>
                <w:lang w:val="ru-RU" w:eastAsia="ru-RU"/>
              </w:rPr>
              <w:t>В открытых исправных вагонах парка РЖД или  собственных (арендованных) вагонах</w:t>
            </w: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с исправным  люковым закрытием до станции Петрозаводск</w:t>
            </w:r>
            <w:r w:rsidR="00C224D2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  <w:r w:rsidR="009D633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Развоз а</w:t>
            </w:r>
            <w:r w:rsidR="007C7399">
              <w:rPr>
                <w:b w:val="0"/>
                <w:bCs w:val="0"/>
                <w:sz w:val="22"/>
                <w:szCs w:val="22"/>
                <w:lang w:val="ru-RU" w:eastAsia="ru-RU"/>
              </w:rPr>
              <w:t>втомобильным транспортом на котельные Пряжинского и Прионежского районов</w:t>
            </w:r>
            <w:r w:rsidR="009D633B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по заявкам Грузополучателя</w:t>
            </w: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DE34A7" w:rsidTr="00F95AA7">
        <w:trPr>
          <w:cantSplit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1B3D63" w:rsidRDefault="00DE34A7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DE34A7" w:rsidRPr="001B3D63" w:rsidRDefault="00995E1A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Формирование цены</w:t>
            </w:r>
          </w:p>
        </w:tc>
        <w:tc>
          <w:tcPr>
            <w:tcW w:w="5875" w:type="dxa"/>
          </w:tcPr>
          <w:p w:rsidR="00DE34A7" w:rsidRPr="0020215D" w:rsidRDefault="00995E1A" w:rsidP="0064259F">
            <w:pPr>
              <w:pStyle w:val="a5"/>
              <w:jc w:val="both"/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</w:pPr>
            <w:r w:rsidRPr="0020215D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 xml:space="preserve">Цена определяется </w:t>
            </w:r>
            <w:r w:rsidR="0064259F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с</w:t>
            </w:r>
            <w:r w:rsidRPr="0020215D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64259F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обязательным</w:t>
            </w:r>
            <w:r w:rsidRPr="0020215D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 xml:space="preserve"> выделение</w:t>
            </w:r>
            <w:r w:rsidR="0064259F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>м</w:t>
            </w:r>
            <w:r w:rsidRPr="0020215D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 xml:space="preserve"> цены угля и стоимости его доставки</w:t>
            </w:r>
            <w:r w:rsidR="0020215D" w:rsidRPr="0020215D">
              <w:rPr>
                <w:b w:val="0"/>
                <w:bCs w:val="0"/>
                <w:color w:val="000000" w:themeColor="text1"/>
                <w:sz w:val="22"/>
                <w:szCs w:val="22"/>
                <w:lang w:val="ru-RU" w:eastAsia="ru-RU"/>
              </w:rPr>
              <w:t xml:space="preserve"> ж/д и автотранспортом.</w:t>
            </w:r>
          </w:p>
        </w:tc>
      </w:tr>
      <w:tr w:rsidR="008229DE" w:rsidTr="00F95AA7">
        <w:trPr>
          <w:cantSplit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Порядок расчетов</w:t>
            </w:r>
          </w:p>
        </w:tc>
        <w:tc>
          <w:tcPr>
            <w:tcW w:w="5875" w:type="dxa"/>
          </w:tcPr>
          <w:p w:rsidR="008229DE" w:rsidRPr="001B3D63" w:rsidRDefault="00941CF2" w:rsidP="000770C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szCs w:val="22"/>
                <w:lang w:val="ru-RU" w:eastAsia="ru-RU"/>
              </w:rPr>
              <w:t xml:space="preserve">В течение 30 дней </w:t>
            </w:r>
            <w:r w:rsidR="000770C2" w:rsidRPr="001B3D63">
              <w:rPr>
                <w:b w:val="0"/>
                <w:sz w:val="22"/>
                <w:szCs w:val="22"/>
                <w:lang w:val="ru-RU" w:eastAsia="ru-RU"/>
              </w:rPr>
              <w:t>с момента подписания акта приемки и представления Покупателю счетов фактур и накладных ТОРГ-12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.</w:t>
            </w:r>
          </w:p>
        </w:tc>
      </w:tr>
      <w:tr w:rsidR="008229DE" w:rsidTr="00F95AA7">
        <w:trPr>
          <w:cantSplit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Прочее</w:t>
            </w:r>
          </w:p>
        </w:tc>
        <w:tc>
          <w:tcPr>
            <w:tcW w:w="5875" w:type="dxa"/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Транспортировка, маркировка и упаковка продукции в соответствии с требованиями ГОСТ </w:t>
            </w:r>
            <w:r w:rsidR="0035449A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22235</w:t>
            </w:r>
          </w:p>
        </w:tc>
      </w:tr>
      <w:tr w:rsidR="008229DE" w:rsidTr="00F95AA7">
        <w:tc>
          <w:tcPr>
            <w:tcW w:w="2830" w:type="dxa"/>
            <w:gridSpan w:val="3"/>
            <w:tcBorders>
              <w:left w:val="single" w:sz="4" w:space="0" w:color="auto"/>
            </w:tcBorders>
          </w:tcPr>
          <w:p w:rsidR="008229DE" w:rsidRPr="001B3D63" w:rsidRDefault="008229DE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Документы, которые Участники обязаны представить для подтверждения качества поставляемой продукции:</w:t>
            </w:r>
          </w:p>
        </w:tc>
        <w:tc>
          <w:tcPr>
            <w:tcW w:w="5875" w:type="dxa"/>
          </w:tcPr>
          <w:p w:rsidR="008229DE" w:rsidRPr="001B3D63" w:rsidRDefault="008229DE" w:rsidP="004577EE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sz w:val="22"/>
                <w:lang w:val="ru-RU" w:eastAsia="ru-RU"/>
              </w:rPr>
              <w:t>Паспорт, Сертификат качества по тем</w:t>
            </w:r>
            <w:r w:rsidR="00FB0CA7" w:rsidRPr="001B3D63">
              <w:rPr>
                <w:b w:val="0"/>
                <w:sz w:val="22"/>
                <w:lang w:val="ru-RU" w:eastAsia="ru-RU"/>
              </w:rPr>
              <w:t xml:space="preserve"> предпр</w:t>
            </w:r>
            <w:r w:rsidR="009324D6" w:rsidRPr="001B3D63">
              <w:rPr>
                <w:b w:val="0"/>
                <w:sz w:val="22"/>
                <w:lang w:val="ru-RU" w:eastAsia="ru-RU"/>
              </w:rPr>
              <w:t>и</w:t>
            </w:r>
            <w:r w:rsidR="00FB0CA7" w:rsidRPr="001B3D63">
              <w:rPr>
                <w:b w:val="0"/>
                <w:sz w:val="22"/>
                <w:lang w:val="ru-RU" w:eastAsia="ru-RU"/>
              </w:rPr>
              <w:t>ятиям</w:t>
            </w:r>
            <w:r w:rsidRPr="001B3D63">
              <w:rPr>
                <w:b w:val="0"/>
                <w:sz w:val="22"/>
                <w:lang w:val="ru-RU" w:eastAsia="ru-RU"/>
              </w:rPr>
              <w:t xml:space="preserve">, с которых планируется поставка </w:t>
            </w:r>
            <w:r w:rsidR="00FB0CA7" w:rsidRPr="001B3D63">
              <w:rPr>
                <w:b w:val="0"/>
                <w:sz w:val="22"/>
                <w:lang w:val="ru-RU" w:eastAsia="ru-RU"/>
              </w:rPr>
              <w:t>угля</w:t>
            </w:r>
            <w:r w:rsidR="00290B17" w:rsidRPr="001B3D63">
              <w:rPr>
                <w:b w:val="0"/>
                <w:sz w:val="22"/>
                <w:lang w:val="ru-RU" w:eastAsia="ru-RU"/>
              </w:rPr>
              <w:t xml:space="preserve"> (сертификат соответствия системе сертификации Госстандарта России).</w:t>
            </w:r>
          </w:p>
        </w:tc>
      </w:tr>
      <w:tr w:rsidR="007F4E92" w:rsidTr="00F95AA7">
        <w:trPr>
          <w:trHeight w:val="1029"/>
        </w:trPr>
        <w:tc>
          <w:tcPr>
            <w:tcW w:w="1859" w:type="dxa"/>
            <w:gridSpan w:val="2"/>
            <w:vMerge w:val="restart"/>
            <w:tcBorders>
              <w:left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Дополнительные требования</w:t>
            </w:r>
          </w:p>
        </w:tc>
        <w:tc>
          <w:tcPr>
            <w:tcW w:w="6846" w:type="dxa"/>
            <w:gridSpan w:val="2"/>
            <w:tcBorders>
              <w:left w:val="single" w:sz="4" w:space="0" w:color="auto"/>
            </w:tcBorders>
          </w:tcPr>
          <w:p w:rsidR="007F4E92" w:rsidRPr="001B3D63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Если Поставщик не является непосредственным грузоотправителем, то в товаросопроводительных документах на поставляемый Товар должна быть информация о принадлежности данного Товара Поставщику.</w:t>
            </w:r>
          </w:p>
        </w:tc>
      </w:tr>
      <w:tr w:rsidR="007F4E92" w:rsidTr="00F95AA7">
        <w:tc>
          <w:tcPr>
            <w:tcW w:w="18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92" w:rsidRPr="001B3D63" w:rsidRDefault="007F4E92" w:rsidP="004577EE">
            <w:pPr>
              <w:pStyle w:val="a5"/>
              <w:jc w:val="left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  <w:tc>
          <w:tcPr>
            <w:tcW w:w="684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ACB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При отгрузке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угля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в арендованных или собственных </w:t>
            </w:r>
            <w:r w:rsidR="009324D6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вагонах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Поставщик оплачивает все расходы, связанные с возвратом порожних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, обеспечивает наличие в товаросопроводительных документах отметки об оплате порожнего пробега по станции приписки и всех 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lastRenderedPageBreak/>
              <w:t xml:space="preserve">реквизитов плательщика и грузополучателя порожних </w:t>
            </w:r>
            <w:r w:rsidR="009324D6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. Поставщик несет ответственность за последствия задержки возврата порожних </w:t>
            </w:r>
            <w:r w:rsidR="00FB0CA7"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>вагонов</w:t>
            </w:r>
            <w:r w:rsidRPr="001B3D63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из-за отсутствия в товаросопроводительных документах указанной информации.</w:t>
            </w:r>
            <w:r w:rsidR="00913034"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</w:t>
            </w:r>
          </w:p>
          <w:p w:rsidR="00913034" w:rsidRDefault="00913034" w:rsidP="007F4E92">
            <w:pPr>
              <w:pStyle w:val="a5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При транспортировке угля запрещается использовать бумагу в качестве уплотнителя </w:t>
            </w:r>
            <w:r w:rsidR="002207BB">
              <w:rPr>
                <w:b w:val="0"/>
                <w:bCs w:val="0"/>
                <w:sz w:val="22"/>
                <w:szCs w:val="22"/>
                <w:lang w:val="ru-RU" w:eastAsia="ru-RU"/>
              </w:rPr>
              <w:t>зазоров</w:t>
            </w:r>
            <w:r>
              <w:rPr>
                <w:b w:val="0"/>
                <w:bCs w:val="0"/>
                <w:sz w:val="22"/>
                <w:szCs w:val="22"/>
                <w:lang w:val="ru-RU" w:eastAsia="ru-RU"/>
              </w:rPr>
              <w:t xml:space="preserve"> в вагонах.</w:t>
            </w:r>
          </w:p>
          <w:p w:rsidR="007F4E92" w:rsidRPr="00913034" w:rsidRDefault="007F4E92" w:rsidP="007F4E92">
            <w:pPr>
              <w:pStyle w:val="a5"/>
              <w:jc w:val="both"/>
              <w:rPr>
                <w:b w:val="0"/>
                <w:bCs w:val="0"/>
                <w:sz w:val="22"/>
                <w:szCs w:val="22"/>
                <w:lang w:val="ru-RU" w:eastAsia="ru-RU"/>
              </w:rPr>
            </w:pPr>
          </w:p>
        </w:tc>
      </w:tr>
    </w:tbl>
    <w:p w:rsidR="00C7159B" w:rsidRDefault="00C7159B" w:rsidP="00C7159B">
      <w:pPr>
        <w:jc w:val="center"/>
        <w:rPr>
          <w:sz w:val="22"/>
          <w:szCs w:val="22"/>
        </w:rPr>
      </w:pPr>
    </w:p>
    <w:p w:rsidR="00881F39" w:rsidRDefault="00881F39" w:rsidP="00881F39">
      <w:pPr>
        <w:rPr>
          <w:sz w:val="22"/>
          <w:szCs w:val="22"/>
        </w:rPr>
      </w:pPr>
      <w:r>
        <w:rPr>
          <w:sz w:val="22"/>
          <w:szCs w:val="22"/>
        </w:rPr>
        <w:t>Приложение №1 Спецификация на 1 листе;</w:t>
      </w:r>
    </w:p>
    <w:p w:rsidR="00881F39" w:rsidRDefault="00881F39" w:rsidP="00881F39">
      <w:pPr>
        <w:rPr>
          <w:sz w:val="22"/>
          <w:szCs w:val="22"/>
        </w:rPr>
      </w:pPr>
    </w:p>
    <w:p w:rsidR="0064259F" w:rsidRPr="00003FA5" w:rsidRDefault="0064259F" w:rsidP="0064259F">
      <w:pPr>
        <w:rPr>
          <w:sz w:val="22"/>
          <w:szCs w:val="22"/>
          <w:highlight w:val="yellow"/>
        </w:rPr>
      </w:pPr>
      <w:r w:rsidRPr="00003FA5">
        <w:rPr>
          <w:sz w:val="22"/>
          <w:szCs w:val="22"/>
          <w:highlight w:val="yellow"/>
        </w:rPr>
        <w:t>Ответственное лицо Заказчика за подготовку технической документации:</w:t>
      </w:r>
    </w:p>
    <w:p w:rsidR="0064259F" w:rsidRDefault="0064259F" w:rsidP="0064259F">
      <w:pPr>
        <w:rPr>
          <w:sz w:val="22"/>
          <w:szCs w:val="22"/>
        </w:rPr>
      </w:pPr>
      <w:r w:rsidRPr="00003FA5">
        <w:rPr>
          <w:sz w:val="22"/>
          <w:szCs w:val="22"/>
          <w:highlight w:val="yellow"/>
        </w:rPr>
        <w:t>Кондратьева Татьяна Вениаминовна, (8142) 71-39-88.</w:t>
      </w:r>
    </w:p>
    <w:p w:rsidR="00881F39" w:rsidRDefault="00881F39" w:rsidP="00881F39">
      <w:pPr>
        <w:rPr>
          <w:sz w:val="22"/>
          <w:szCs w:val="22"/>
        </w:rPr>
      </w:pPr>
    </w:p>
    <w:p w:rsidR="00881F39" w:rsidRDefault="00881F39" w:rsidP="00881F39">
      <w:pPr>
        <w:rPr>
          <w:sz w:val="22"/>
          <w:szCs w:val="22"/>
        </w:rPr>
      </w:pPr>
    </w:p>
    <w:p w:rsidR="00881F39" w:rsidRDefault="00881F39" w:rsidP="00881F39">
      <w:pPr>
        <w:rPr>
          <w:sz w:val="22"/>
          <w:szCs w:val="22"/>
        </w:rPr>
      </w:pPr>
    </w:p>
    <w:p w:rsidR="00881F39" w:rsidRDefault="00881F39" w:rsidP="00C7159B">
      <w:pPr>
        <w:jc w:val="center"/>
        <w:rPr>
          <w:sz w:val="22"/>
          <w:szCs w:val="22"/>
        </w:rPr>
      </w:pPr>
      <w:bookmarkStart w:id="0" w:name="_GoBack"/>
      <w:bookmarkEnd w:id="0"/>
    </w:p>
    <w:p w:rsidR="00881F39" w:rsidRDefault="00881F39" w:rsidP="00C7159B">
      <w:pPr>
        <w:jc w:val="center"/>
        <w:rPr>
          <w:sz w:val="22"/>
          <w:szCs w:val="22"/>
        </w:rPr>
      </w:pPr>
    </w:p>
    <w:p w:rsidR="00881F39" w:rsidRDefault="00881F39" w:rsidP="00C7159B">
      <w:pPr>
        <w:jc w:val="center"/>
        <w:rPr>
          <w:sz w:val="22"/>
          <w:szCs w:val="22"/>
        </w:rPr>
      </w:pPr>
    </w:p>
    <w:p w:rsidR="000678D9" w:rsidRDefault="000678D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7159B" w:rsidRDefault="00C7159B" w:rsidP="000678D9">
      <w:pPr>
        <w:rPr>
          <w:sz w:val="22"/>
          <w:szCs w:val="22"/>
        </w:rPr>
      </w:pPr>
    </w:p>
    <w:p w:rsidR="00A32CD5" w:rsidRDefault="00A32CD5" w:rsidP="00A32CD5">
      <w:pPr>
        <w:jc w:val="right"/>
      </w:pPr>
      <w:r>
        <w:rPr>
          <w:sz w:val="22"/>
          <w:szCs w:val="22"/>
        </w:rPr>
        <w:t>П</w:t>
      </w:r>
      <w:r w:rsidRPr="004577EE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1</w:t>
      </w:r>
    </w:p>
    <w:p w:rsidR="00A32CD5" w:rsidRDefault="00A32CD5" w:rsidP="00A32CD5">
      <w:pPr>
        <w:jc w:val="right"/>
      </w:pPr>
      <w:r>
        <w:t>к техническому заданию</w:t>
      </w:r>
    </w:p>
    <w:p w:rsidR="003F71E0" w:rsidRDefault="003F71E0" w:rsidP="00F33A97">
      <w:pPr>
        <w:ind w:left="360"/>
        <w:jc w:val="center"/>
      </w:pPr>
    </w:p>
    <w:p w:rsidR="00F33A97" w:rsidRDefault="00934024" w:rsidP="00F33A97">
      <w:pPr>
        <w:ind w:left="360"/>
        <w:jc w:val="center"/>
      </w:pPr>
      <w:r>
        <w:t xml:space="preserve">Спецификация </w:t>
      </w:r>
    </w:p>
    <w:p w:rsidR="00934024" w:rsidRPr="00EC1611" w:rsidRDefault="00934024" w:rsidP="00934024">
      <w:pPr>
        <w:ind w:left="360"/>
        <w:jc w:val="center"/>
        <w:rPr>
          <w:b/>
        </w:rPr>
      </w:pPr>
    </w:p>
    <w:p w:rsidR="00934024" w:rsidRDefault="00934024" w:rsidP="00934024">
      <w:pPr>
        <w:ind w:left="360"/>
        <w:jc w:val="center"/>
      </w:pPr>
    </w:p>
    <w:tbl>
      <w:tblPr>
        <w:tblW w:w="98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7"/>
        <w:gridCol w:w="7512"/>
      </w:tblGrid>
      <w:tr w:rsidR="00934024" w:rsidTr="00C7159B">
        <w:trPr>
          <w:cantSplit/>
          <w:trHeight w:val="1156"/>
        </w:trPr>
        <w:tc>
          <w:tcPr>
            <w:tcW w:w="2307" w:type="dxa"/>
          </w:tcPr>
          <w:p w:rsidR="00934024" w:rsidRDefault="008E23F7" w:rsidP="00934024">
            <w:pPr>
              <w:rPr>
                <w:b/>
                <w:sz w:val="22"/>
              </w:rPr>
            </w:pPr>
            <w:r>
              <w:t>уголь марки ДКОМ</w:t>
            </w:r>
          </w:p>
        </w:tc>
        <w:tc>
          <w:tcPr>
            <w:tcW w:w="7512" w:type="dxa"/>
          </w:tcPr>
          <w:p w:rsidR="00934024" w:rsidRDefault="00934024" w:rsidP="007A16F0"/>
          <w:p w:rsidR="00934024" w:rsidRDefault="00382F31" w:rsidP="007A16F0">
            <w:r>
              <w:t xml:space="preserve">Ориентировочная </w:t>
            </w:r>
            <w:r w:rsidR="00934024">
              <w:t xml:space="preserve">потребность составляет </w:t>
            </w:r>
            <w:r w:rsidR="00B91836" w:rsidRPr="00B91836">
              <w:rPr>
                <w:b/>
              </w:rPr>
              <w:t>13</w:t>
            </w:r>
            <w:r w:rsidR="00C932B8">
              <w:rPr>
                <w:b/>
              </w:rPr>
              <w:t xml:space="preserve"> 56</w:t>
            </w:r>
            <w:r w:rsidR="00881F39">
              <w:rPr>
                <w:b/>
              </w:rPr>
              <w:t>0</w:t>
            </w:r>
            <w:r w:rsidR="00934024">
              <w:t xml:space="preserve"> тонн,</w:t>
            </w:r>
          </w:p>
          <w:p w:rsidR="00934024" w:rsidRPr="00F75C69" w:rsidRDefault="00934024" w:rsidP="007A16F0">
            <w:r>
              <w:t>в том числе</w:t>
            </w:r>
            <w:r w:rsidR="00881F39">
              <w:t>:</w:t>
            </w:r>
          </w:p>
          <w:p w:rsidR="00934024" w:rsidRPr="00F75C6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>
                    <w:rPr>
                      <w:lang w:val="en-US"/>
                    </w:rPr>
                    <w:t>5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3F71E0">
                    <w:rPr>
                      <w:lang w:val="en-US"/>
                    </w:rPr>
                    <w:t>6</w:t>
                  </w:r>
                  <w:r>
                    <w:t xml:space="preserve"> год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934024" w:rsidRDefault="00881F39" w:rsidP="007A16F0">
                  <w:pPr>
                    <w:jc w:val="center"/>
                    <w:rPr>
                      <w:lang w:val="en-US"/>
                    </w:rPr>
                  </w:pPr>
                  <w:r>
                    <w:t>44</w:t>
                  </w:r>
                  <w:r w:rsidR="00934024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881F39" w:rsidRDefault="00881F39" w:rsidP="004732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4 470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881F39" w:rsidRDefault="00881F39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6 580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881F39" w:rsidRDefault="00881F39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2 070</w:t>
                  </w:r>
                </w:p>
              </w:tc>
            </w:tr>
          </w:tbl>
          <w:p w:rsidR="00934024" w:rsidRPr="00F75C69" w:rsidRDefault="00934024" w:rsidP="007A16F0"/>
          <w:p w:rsidR="00934024" w:rsidRPr="00E62F61" w:rsidRDefault="00934024" w:rsidP="00934024"/>
        </w:tc>
      </w:tr>
      <w:tr w:rsidR="00934024" w:rsidTr="00C7159B">
        <w:trPr>
          <w:cantSplit/>
        </w:trPr>
        <w:tc>
          <w:tcPr>
            <w:tcW w:w="2307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угля</w:t>
            </w:r>
          </w:p>
        </w:tc>
        <w:tc>
          <w:tcPr>
            <w:tcW w:w="7512" w:type="dxa"/>
          </w:tcPr>
          <w:p w:rsidR="00934024" w:rsidRDefault="00934024" w:rsidP="007A16F0">
            <w:pPr>
              <w:ind w:left="360"/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Размер кусков, мм                                  </w:t>
            </w:r>
            <w:r w:rsidR="007C669E">
              <w:rPr>
                <w:sz w:val="22"/>
              </w:rPr>
              <w:t xml:space="preserve"> </w:t>
            </w:r>
            <w:r w:rsidR="00891734">
              <w:rPr>
                <w:sz w:val="22"/>
              </w:rPr>
              <w:t xml:space="preserve"> 13-1</w:t>
            </w:r>
            <w:r>
              <w:rPr>
                <w:sz w:val="22"/>
              </w:rPr>
              <w:t xml:space="preserve">00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>- Массовая доля общей влаги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 в рабочем состоянии топлива </w:t>
            </w:r>
            <w:r>
              <w:rPr>
                <w:sz w:val="22"/>
                <w:lang w:val="en-US"/>
              </w:rPr>
              <w:t>W</w:t>
            </w:r>
            <w:r>
              <w:rPr>
                <w:sz w:val="22"/>
                <w:vertAlign w:val="superscript"/>
                <w:lang w:val="en-US"/>
              </w:rPr>
              <w:t>r</w:t>
            </w:r>
            <w:r>
              <w:rPr>
                <w:sz w:val="22"/>
                <w:vertAlign w:val="subscript"/>
                <w:lang w:val="en-US"/>
              </w:rPr>
              <w:t>t</w:t>
            </w:r>
            <w:r>
              <w:rPr>
                <w:sz w:val="22"/>
              </w:rPr>
              <w:t xml:space="preserve">, %  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>
              <w:rPr>
                <w:sz w:val="22"/>
              </w:rPr>
              <w:t xml:space="preserve"> </w:t>
            </w:r>
            <w:r w:rsidR="009410AD">
              <w:rPr>
                <w:sz w:val="22"/>
              </w:rPr>
              <w:t>16</w:t>
            </w:r>
            <w:r>
              <w:rPr>
                <w:sz w:val="22"/>
              </w:rPr>
              <w:t xml:space="preserve">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Зольность </w:t>
            </w:r>
            <w:r>
              <w:rPr>
                <w:sz w:val="22"/>
                <w:lang w:val="en-US"/>
              </w:rPr>
              <w:t>A</w:t>
            </w:r>
            <w:r>
              <w:rPr>
                <w:sz w:val="22"/>
                <w:vertAlign w:val="superscript"/>
                <w:lang w:val="en-US"/>
              </w:rPr>
              <w:t>d</w:t>
            </w:r>
            <w:r>
              <w:rPr>
                <w:sz w:val="22"/>
              </w:rPr>
              <w:t xml:space="preserve">, %                             </w:t>
            </w:r>
            <w:r w:rsidRPr="007A3CC0">
              <w:rPr>
                <w:sz w:val="22"/>
              </w:rPr>
              <w:t xml:space="preserve">      </w:t>
            </w:r>
            <w:r>
              <w:rPr>
                <w:sz w:val="22"/>
              </w:rPr>
              <w:t xml:space="preserve">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 w:rsidR="002207BB">
              <w:rPr>
                <w:b/>
                <w:sz w:val="22"/>
              </w:rPr>
              <w:t xml:space="preserve"> </w:t>
            </w:r>
            <w:r w:rsidR="009410AD">
              <w:rPr>
                <w:sz w:val="22"/>
              </w:rPr>
              <w:t>22</w:t>
            </w:r>
            <w:r>
              <w:rPr>
                <w:sz w:val="22"/>
              </w:rPr>
              <w:t xml:space="preserve">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>- Выход летучих веществ</w:t>
            </w:r>
            <w:r w:rsidRPr="007A3CC0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V</w:t>
            </w:r>
            <w:r>
              <w:rPr>
                <w:sz w:val="22"/>
                <w:vertAlign w:val="superscript"/>
                <w:lang w:val="en-US"/>
              </w:rPr>
              <w:t>daf</w:t>
            </w:r>
            <w:r>
              <w:rPr>
                <w:sz w:val="22"/>
              </w:rPr>
              <w:t xml:space="preserve">, %             </w:t>
            </w:r>
            <w:r w:rsidR="00AD7F32">
              <w:rPr>
                <w:sz w:val="22"/>
              </w:rPr>
              <w:t xml:space="preserve"> </w:t>
            </w:r>
            <w:r w:rsidR="009410AD">
              <w:rPr>
                <w:sz w:val="22"/>
              </w:rPr>
              <w:t>3</w:t>
            </w:r>
            <w:r w:rsidR="004840CF">
              <w:rPr>
                <w:sz w:val="22"/>
              </w:rPr>
              <w:t>7</w:t>
            </w:r>
            <w:r>
              <w:rPr>
                <w:sz w:val="22"/>
              </w:rPr>
              <w:t xml:space="preserve"> </w:t>
            </w:r>
            <w:r w:rsidR="002E3755">
              <w:rPr>
                <w:sz w:val="22"/>
              </w:rPr>
              <w:t>- 42</w:t>
            </w:r>
            <w:r>
              <w:rPr>
                <w:sz w:val="22"/>
              </w:rPr>
              <w:t xml:space="preserve">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Массовая доля общей серы </w:t>
            </w:r>
            <w:r>
              <w:rPr>
                <w:sz w:val="22"/>
                <w:lang w:val="en-US"/>
              </w:rPr>
              <w:t>S</w:t>
            </w:r>
            <w:r>
              <w:rPr>
                <w:sz w:val="22"/>
                <w:vertAlign w:val="superscript"/>
                <w:lang w:val="en-US"/>
              </w:rPr>
              <w:t>d</w:t>
            </w:r>
            <w:r>
              <w:rPr>
                <w:sz w:val="22"/>
                <w:vertAlign w:val="subscript"/>
                <w:lang w:val="en-US"/>
              </w:rPr>
              <w:t>t</w:t>
            </w:r>
            <w:r>
              <w:rPr>
                <w:sz w:val="22"/>
              </w:rPr>
              <w:t xml:space="preserve">, %         </w:t>
            </w:r>
            <w:r w:rsidR="002207BB">
              <w:rPr>
                <w:sz w:val="22"/>
              </w:rPr>
              <w:t xml:space="preserve"> </w:t>
            </w:r>
            <w:r w:rsidR="002207BB" w:rsidRPr="00F154C3">
              <w:rPr>
                <w:b/>
                <w:sz w:val="22"/>
              </w:rPr>
              <w:t>&lt;</w:t>
            </w:r>
            <w:r>
              <w:rPr>
                <w:sz w:val="22"/>
              </w:rPr>
              <w:t xml:space="preserve"> </w:t>
            </w:r>
            <w:r w:rsidR="004840CF">
              <w:rPr>
                <w:sz w:val="22"/>
              </w:rPr>
              <w:t>2,0</w:t>
            </w:r>
            <w:r>
              <w:rPr>
                <w:sz w:val="22"/>
              </w:rPr>
              <w:t xml:space="preserve">                              </w:t>
            </w:r>
          </w:p>
          <w:p w:rsidR="00934024" w:rsidRDefault="00934024" w:rsidP="007A16F0">
            <w:pPr>
              <w:rPr>
                <w:sz w:val="22"/>
              </w:rPr>
            </w:pPr>
            <w:r>
              <w:rPr>
                <w:sz w:val="22"/>
              </w:rPr>
              <w:t xml:space="preserve">- Теплота сгорания низшая </w:t>
            </w:r>
            <w:r>
              <w:rPr>
                <w:sz w:val="22"/>
                <w:lang w:val="en-US"/>
              </w:rPr>
              <w:t>Q</w:t>
            </w:r>
            <w:r>
              <w:rPr>
                <w:sz w:val="22"/>
                <w:vertAlign w:val="superscript"/>
                <w:lang w:val="en-US"/>
              </w:rPr>
              <w:t>r</w:t>
            </w:r>
            <w:r>
              <w:rPr>
                <w:sz w:val="22"/>
                <w:vertAlign w:val="subscript"/>
                <w:lang w:val="en-US"/>
              </w:rPr>
              <w:t>i</w:t>
            </w:r>
            <w:r>
              <w:rPr>
                <w:sz w:val="22"/>
                <w:vertAlign w:val="subscript"/>
              </w:rPr>
              <w:t xml:space="preserve">, </w:t>
            </w:r>
            <w:r>
              <w:rPr>
                <w:sz w:val="22"/>
              </w:rPr>
              <w:t xml:space="preserve">ккал/кг    </w:t>
            </w:r>
            <w:r w:rsidR="009410AD">
              <w:rPr>
                <w:b/>
                <w:sz w:val="22"/>
              </w:rPr>
              <w:t>505</w:t>
            </w:r>
            <w:r w:rsidR="00F154C3" w:rsidRPr="00F154C3">
              <w:rPr>
                <w:b/>
                <w:sz w:val="22"/>
              </w:rPr>
              <w:t>0</w:t>
            </w:r>
            <w:r w:rsidR="000405AD" w:rsidRPr="000405AD">
              <w:rPr>
                <w:b/>
                <w:sz w:val="22"/>
              </w:rPr>
              <w:t xml:space="preserve"> </w:t>
            </w:r>
            <w:r w:rsidR="000405AD">
              <w:rPr>
                <w:b/>
                <w:sz w:val="22"/>
              </w:rPr>
              <w:t>≤</w:t>
            </w:r>
            <w:r w:rsidR="00AD7F32">
              <w:rPr>
                <w:b/>
                <w:sz w:val="22"/>
              </w:rPr>
              <w:t xml:space="preserve"> </w:t>
            </w:r>
            <w:r w:rsidR="00B56FD7">
              <w:rPr>
                <w:sz w:val="22"/>
                <w:lang w:val="en-US"/>
              </w:rPr>
              <w:t>Q</w:t>
            </w:r>
            <w:r w:rsidR="00B56FD7">
              <w:rPr>
                <w:sz w:val="22"/>
                <w:vertAlign w:val="superscript"/>
                <w:lang w:val="en-US"/>
              </w:rPr>
              <w:t>r</w:t>
            </w:r>
            <w:r w:rsidR="00B56FD7">
              <w:rPr>
                <w:sz w:val="22"/>
                <w:vertAlign w:val="subscript"/>
                <w:lang w:val="en-US"/>
              </w:rPr>
              <w:t>i</w:t>
            </w:r>
            <w:r w:rsidR="00B56FD7">
              <w:rPr>
                <w:sz w:val="22"/>
                <w:vertAlign w:val="subscript"/>
              </w:rPr>
              <w:t>,</w:t>
            </w:r>
            <w:r w:rsidR="00B56FD7" w:rsidRPr="00B56FD7">
              <w:rPr>
                <w:sz w:val="22"/>
                <w:vertAlign w:val="subscript"/>
              </w:rPr>
              <w:t xml:space="preserve"> </w:t>
            </w:r>
            <w:r w:rsidR="000405AD">
              <w:rPr>
                <w:b/>
                <w:sz w:val="22"/>
              </w:rPr>
              <w:t>≤</w:t>
            </w:r>
            <w:r w:rsidR="000405AD" w:rsidRPr="000405AD">
              <w:rPr>
                <w:b/>
                <w:sz w:val="22"/>
              </w:rPr>
              <w:t xml:space="preserve"> </w:t>
            </w:r>
            <w:r w:rsidR="009410AD">
              <w:rPr>
                <w:b/>
                <w:sz w:val="22"/>
              </w:rPr>
              <w:t>600</w:t>
            </w:r>
            <w:r w:rsidR="0032293C">
              <w:rPr>
                <w:b/>
                <w:sz w:val="22"/>
              </w:rPr>
              <w:t>0</w:t>
            </w:r>
            <w:r>
              <w:rPr>
                <w:sz w:val="22"/>
              </w:rPr>
              <w:t xml:space="preserve">  </w:t>
            </w:r>
            <w:r>
              <w:rPr>
                <w:sz w:val="20"/>
              </w:rPr>
              <w:t xml:space="preserve">                        </w:t>
            </w:r>
          </w:p>
          <w:p w:rsidR="00934024" w:rsidRDefault="00934024" w:rsidP="00891734">
            <w:pPr>
              <w:jc w:val="both"/>
              <w:rPr>
                <w:sz w:val="22"/>
              </w:rPr>
            </w:pPr>
          </w:p>
        </w:tc>
      </w:tr>
    </w:tbl>
    <w:p w:rsidR="00934024" w:rsidRDefault="00934024" w:rsidP="00934024">
      <w:pPr>
        <w:ind w:left="360"/>
        <w:jc w:val="center"/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934024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Default="00934024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Default="00C7159B" w:rsidP="004232EF">
      <w:pPr>
        <w:jc w:val="right"/>
        <w:rPr>
          <w:sz w:val="22"/>
          <w:szCs w:val="22"/>
        </w:rPr>
      </w:pPr>
    </w:p>
    <w:p w:rsidR="00C7159B" w:rsidRPr="00EB1D1F" w:rsidRDefault="00C7159B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934024" w:rsidRDefault="00934024" w:rsidP="004232EF">
      <w:pPr>
        <w:jc w:val="right"/>
        <w:rPr>
          <w:sz w:val="22"/>
          <w:szCs w:val="22"/>
        </w:rPr>
      </w:pPr>
    </w:p>
    <w:p w:rsidR="00FC58EB" w:rsidRDefault="00FC58EB" w:rsidP="004232EF">
      <w:pPr>
        <w:jc w:val="right"/>
        <w:rPr>
          <w:sz w:val="22"/>
          <w:szCs w:val="22"/>
        </w:rPr>
      </w:pPr>
    </w:p>
    <w:p w:rsidR="00FC58EB" w:rsidRDefault="00FC58EB" w:rsidP="004232EF">
      <w:pPr>
        <w:jc w:val="right"/>
        <w:rPr>
          <w:sz w:val="22"/>
          <w:szCs w:val="22"/>
        </w:rPr>
      </w:pPr>
    </w:p>
    <w:p w:rsidR="00934024" w:rsidRPr="00EB1D1F" w:rsidRDefault="00934024" w:rsidP="004232EF">
      <w:pPr>
        <w:jc w:val="right"/>
        <w:rPr>
          <w:sz w:val="22"/>
          <w:szCs w:val="22"/>
        </w:rPr>
      </w:pPr>
    </w:p>
    <w:p w:rsidR="00223070" w:rsidRDefault="00223070" w:rsidP="008E23F7">
      <w:pPr>
        <w:rPr>
          <w:sz w:val="22"/>
          <w:szCs w:val="22"/>
        </w:rPr>
      </w:pPr>
    </w:p>
    <w:sectPr w:rsidR="00223070" w:rsidSect="00F95AA7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631" w:rsidRDefault="00C95631" w:rsidP="00395B32">
      <w:r>
        <w:separator/>
      </w:r>
    </w:p>
  </w:endnote>
  <w:endnote w:type="continuationSeparator" w:id="0">
    <w:p w:rsidR="00C95631" w:rsidRDefault="00C95631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631" w:rsidRDefault="00C95631" w:rsidP="00395B32">
      <w:r>
        <w:separator/>
      </w:r>
    </w:p>
  </w:footnote>
  <w:footnote w:type="continuationSeparator" w:id="0">
    <w:p w:rsidR="00C95631" w:rsidRDefault="00C95631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3FA5"/>
    <w:rsid w:val="00005429"/>
    <w:rsid w:val="000126C2"/>
    <w:rsid w:val="00026020"/>
    <w:rsid w:val="00027ED2"/>
    <w:rsid w:val="00035C9A"/>
    <w:rsid w:val="000405AD"/>
    <w:rsid w:val="0005247A"/>
    <w:rsid w:val="00060540"/>
    <w:rsid w:val="000671E1"/>
    <w:rsid w:val="000678D9"/>
    <w:rsid w:val="000732CE"/>
    <w:rsid w:val="000770C2"/>
    <w:rsid w:val="0008007B"/>
    <w:rsid w:val="00080A29"/>
    <w:rsid w:val="00087B6E"/>
    <w:rsid w:val="000C4279"/>
    <w:rsid w:val="000D0C1B"/>
    <w:rsid w:val="000D4E4C"/>
    <w:rsid w:val="000D7D42"/>
    <w:rsid w:val="000F2167"/>
    <w:rsid w:val="000F4C4B"/>
    <w:rsid w:val="001060A3"/>
    <w:rsid w:val="0011390D"/>
    <w:rsid w:val="001255B7"/>
    <w:rsid w:val="00125EED"/>
    <w:rsid w:val="00134F4D"/>
    <w:rsid w:val="001411BB"/>
    <w:rsid w:val="0014764F"/>
    <w:rsid w:val="0016114C"/>
    <w:rsid w:val="00183DB4"/>
    <w:rsid w:val="0018693B"/>
    <w:rsid w:val="001903DA"/>
    <w:rsid w:val="00194B60"/>
    <w:rsid w:val="001B3D63"/>
    <w:rsid w:val="001E3351"/>
    <w:rsid w:val="001E4B83"/>
    <w:rsid w:val="0020215D"/>
    <w:rsid w:val="00203A76"/>
    <w:rsid w:val="0021596A"/>
    <w:rsid w:val="002207BB"/>
    <w:rsid w:val="00223070"/>
    <w:rsid w:val="00223D92"/>
    <w:rsid w:val="00235262"/>
    <w:rsid w:val="0027218D"/>
    <w:rsid w:val="00274C4B"/>
    <w:rsid w:val="00290B17"/>
    <w:rsid w:val="00297FA1"/>
    <w:rsid w:val="002A7F54"/>
    <w:rsid w:val="002E1EA9"/>
    <w:rsid w:val="002E3755"/>
    <w:rsid w:val="002F3977"/>
    <w:rsid w:val="002F6E99"/>
    <w:rsid w:val="00301CD5"/>
    <w:rsid w:val="003104E8"/>
    <w:rsid w:val="0031743A"/>
    <w:rsid w:val="00321FFD"/>
    <w:rsid w:val="0032293C"/>
    <w:rsid w:val="003246C6"/>
    <w:rsid w:val="003411C8"/>
    <w:rsid w:val="00344C47"/>
    <w:rsid w:val="0034671B"/>
    <w:rsid w:val="0035449A"/>
    <w:rsid w:val="003746E1"/>
    <w:rsid w:val="0037684D"/>
    <w:rsid w:val="00382F31"/>
    <w:rsid w:val="003866E1"/>
    <w:rsid w:val="003917EA"/>
    <w:rsid w:val="00395B32"/>
    <w:rsid w:val="003A306F"/>
    <w:rsid w:val="003A794E"/>
    <w:rsid w:val="003C2FFB"/>
    <w:rsid w:val="003C6A4E"/>
    <w:rsid w:val="003C6D85"/>
    <w:rsid w:val="003D1A60"/>
    <w:rsid w:val="003D4786"/>
    <w:rsid w:val="003D6CE2"/>
    <w:rsid w:val="003E09B6"/>
    <w:rsid w:val="003F71E0"/>
    <w:rsid w:val="00417623"/>
    <w:rsid w:val="00420DEB"/>
    <w:rsid w:val="004232EF"/>
    <w:rsid w:val="004377BC"/>
    <w:rsid w:val="00440C0C"/>
    <w:rsid w:val="004514E4"/>
    <w:rsid w:val="004577EE"/>
    <w:rsid w:val="00460FA2"/>
    <w:rsid w:val="00473213"/>
    <w:rsid w:val="004840CF"/>
    <w:rsid w:val="004C44C6"/>
    <w:rsid w:val="004C6F09"/>
    <w:rsid w:val="004D422D"/>
    <w:rsid w:val="004E0052"/>
    <w:rsid w:val="004F6F16"/>
    <w:rsid w:val="005003EF"/>
    <w:rsid w:val="00510B92"/>
    <w:rsid w:val="00527855"/>
    <w:rsid w:val="00544D8D"/>
    <w:rsid w:val="005671A0"/>
    <w:rsid w:val="00571EC9"/>
    <w:rsid w:val="005A6B8D"/>
    <w:rsid w:val="005A6C2C"/>
    <w:rsid w:val="005B2C41"/>
    <w:rsid w:val="005B4626"/>
    <w:rsid w:val="005C10D0"/>
    <w:rsid w:val="005C34DF"/>
    <w:rsid w:val="005D35C6"/>
    <w:rsid w:val="00615447"/>
    <w:rsid w:val="00623DEA"/>
    <w:rsid w:val="0064259F"/>
    <w:rsid w:val="006538E7"/>
    <w:rsid w:val="00657DD8"/>
    <w:rsid w:val="0066280D"/>
    <w:rsid w:val="00684A7F"/>
    <w:rsid w:val="00690014"/>
    <w:rsid w:val="00694D27"/>
    <w:rsid w:val="006B5D6C"/>
    <w:rsid w:val="006E236B"/>
    <w:rsid w:val="006E5A2C"/>
    <w:rsid w:val="006E722C"/>
    <w:rsid w:val="00742578"/>
    <w:rsid w:val="0077275D"/>
    <w:rsid w:val="00792586"/>
    <w:rsid w:val="007A16F0"/>
    <w:rsid w:val="007A27E9"/>
    <w:rsid w:val="007A3CC0"/>
    <w:rsid w:val="007B0B65"/>
    <w:rsid w:val="007C669E"/>
    <w:rsid w:val="007C7399"/>
    <w:rsid w:val="007D26CA"/>
    <w:rsid w:val="007D2EEA"/>
    <w:rsid w:val="007F4E92"/>
    <w:rsid w:val="008009E3"/>
    <w:rsid w:val="0081175F"/>
    <w:rsid w:val="00812BC1"/>
    <w:rsid w:val="00815B8A"/>
    <w:rsid w:val="008229DE"/>
    <w:rsid w:val="008406D2"/>
    <w:rsid w:val="00842BB0"/>
    <w:rsid w:val="008435AA"/>
    <w:rsid w:val="008505B4"/>
    <w:rsid w:val="0087019A"/>
    <w:rsid w:val="00873BFA"/>
    <w:rsid w:val="00876336"/>
    <w:rsid w:val="00881F39"/>
    <w:rsid w:val="0088454A"/>
    <w:rsid w:val="00884F43"/>
    <w:rsid w:val="00891734"/>
    <w:rsid w:val="00892BFB"/>
    <w:rsid w:val="008C0FA0"/>
    <w:rsid w:val="008E2074"/>
    <w:rsid w:val="008E23F7"/>
    <w:rsid w:val="00912878"/>
    <w:rsid w:val="00913034"/>
    <w:rsid w:val="00917A50"/>
    <w:rsid w:val="00931E56"/>
    <w:rsid w:val="009324D6"/>
    <w:rsid w:val="00934024"/>
    <w:rsid w:val="009373D5"/>
    <w:rsid w:val="009410AD"/>
    <w:rsid w:val="00941CF2"/>
    <w:rsid w:val="009620A7"/>
    <w:rsid w:val="00970933"/>
    <w:rsid w:val="00980943"/>
    <w:rsid w:val="00995E1A"/>
    <w:rsid w:val="009D633B"/>
    <w:rsid w:val="00A02ACB"/>
    <w:rsid w:val="00A12B0F"/>
    <w:rsid w:val="00A25734"/>
    <w:rsid w:val="00A31F0B"/>
    <w:rsid w:val="00A326C6"/>
    <w:rsid w:val="00A32CD5"/>
    <w:rsid w:val="00A52845"/>
    <w:rsid w:val="00A53991"/>
    <w:rsid w:val="00A573A7"/>
    <w:rsid w:val="00A60BC0"/>
    <w:rsid w:val="00A65311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B599E"/>
    <w:rsid w:val="00AD7F32"/>
    <w:rsid w:val="00AF237E"/>
    <w:rsid w:val="00AF709A"/>
    <w:rsid w:val="00B06C0F"/>
    <w:rsid w:val="00B13547"/>
    <w:rsid w:val="00B15D15"/>
    <w:rsid w:val="00B15DA9"/>
    <w:rsid w:val="00B50C0C"/>
    <w:rsid w:val="00B56FD7"/>
    <w:rsid w:val="00B64B0D"/>
    <w:rsid w:val="00B70585"/>
    <w:rsid w:val="00B772C8"/>
    <w:rsid w:val="00B91836"/>
    <w:rsid w:val="00BA5951"/>
    <w:rsid w:val="00BB458C"/>
    <w:rsid w:val="00BD72C7"/>
    <w:rsid w:val="00BE2609"/>
    <w:rsid w:val="00BE2A3D"/>
    <w:rsid w:val="00BE40A1"/>
    <w:rsid w:val="00BF3286"/>
    <w:rsid w:val="00C12794"/>
    <w:rsid w:val="00C139EB"/>
    <w:rsid w:val="00C21227"/>
    <w:rsid w:val="00C21A14"/>
    <w:rsid w:val="00C224D2"/>
    <w:rsid w:val="00C328AF"/>
    <w:rsid w:val="00C334B3"/>
    <w:rsid w:val="00C36632"/>
    <w:rsid w:val="00C37663"/>
    <w:rsid w:val="00C7159B"/>
    <w:rsid w:val="00C85B1E"/>
    <w:rsid w:val="00C910C4"/>
    <w:rsid w:val="00C932B8"/>
    <w:rsid w:val="00C9391F"/>
    <w:rsid w:val="00C95090"/>
    <w:rsid w:val="00C95254"/>
    <w:rsid w:val="00C95631"/>
    <w:rsid w:val="00C95CF0"/>
    <w:rsid w:val="00C96000"/>
    <w:rsid w:val="00C96576"/>
    <w:rsid w:val="00CB0203"/>
    <w:rsid w:val="00CB5825"/>
    <w:rsid w:val="00CB625E"/>
    <w:rsid w:val="00CC09E8"/>
    <w:rsid w:val="00CF1946"/>
    <w:rsid w:val="00CF1E2D"/>
    <w:rsid w:val="00D00D2D"/>
    <w:rsid w:val="00D149E4"/>
    <w:rsid w:val="00D14BA3"/>
    <w:rsid w:val="00D165A1"/>
    <w:rsid w:val="00D3682A"/>
    <w:rsid w:val="00D5048B"/>
    <w:rsid w:val="00D51DEE"/>
    <w:rsid w:val="00D52993"/>
    <w:rsid w:val="00D6141E"/>
    <w:rsid w:val="00D632F2"/>
    <w:rsid w:val="00D736F5"/>
    <w:rsid w:val="00D77242"/>
    <w:rsid w:val="00DB243B"/>
    <w:rsid w:val="00DC5470"/>
    <w:rsid w:val="00DD6E7B"/>
    <w:rsid w:val="00DE34A7"/>
    <w:rsid w:val="00E07470"/>
    <w:rsid w:val="00E23690"/>
    <w:rsid w:val="00E246AD"/>
    <w:rsid w:val="00E26356"/>
    <w:rsid w:val="00E321BD"/>
    <w:rsid w:val="00E62F61"/>
    <w:rsid w:val="00E65F5D"/>
    <w:rsid w:val="00E663E3"/>
    <w:rsid w:val="00E70F94"/>
    <w:rsid w:val="00E72963"/>
    <w:rsid w:val="00E74C61"/>
    <w:rsid w:val="00E76E7A"/>
    <w:rsid w:val="00E83AF5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5B0E"/>
    <w:rsid w:val="00EE7A88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AA7"/>
    <w:rsid w:val="00F95D16"/>
    <w:rsid w:val="00FA6845"/>
    <w:rsid w:val="00FB0CA7"/>
    <w:rsid w:val="00FC0055"/>
    <w:rsid w:val="00FC58EB"/>
    <w:rsid w:val="00FD1952"/>
    <w:rsid w:val="00FD1BDC"/>
    <w:rsid w:val="00FE7C45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7CEF6-E537-4220-9551-A8AA9746F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503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22</cp:revision>
  <cp:lastPrinted>2015-06-26T09:18:00Z</cp:lastPrinted>
  <dcterms:created xsi:type="dcterms:W3CDTF">2015-06-26T09:20:00Z</dcterms:created>
  <dcterms:modified xsi:type="dcterms:W3CDTF">2015-07-23T11:29:00Z</dcterms:modified>
</cp:coreProperties>
</file>